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03" w:rsidRPr="00820D76" w:rsidRDefault="00363E03" w:rsidP="00927EE0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6"/>
          <w:szCs w:val="26"/>
        </w:rPr>
      </w:pPr>
      <w:r w:rsidRPr="00820D76">
        <w:rPr>
          <w:b/>
          <w:caps/>
          <w:sz w:val="32"/>
          <w:szCs w:val="32"/>
        </w:rPr>
        <w:t xml:space="preserve">Право на внеочередное оказание медицинской </w:t>
      </w:r>
      <w:r w:rsidR="00927EE0" w:rsidRPr="00820D76">
        <w:rPr>
          <w:b/>
          <w:caps/>
          <w:sz w:val="32"/>
          <w:szCs w:val="32"/>
        </w:rPr>
        <w:t xml:space="preserve">       </w:t>
      </w:r>
      <w:r w:rsidRPr="00820D76">
        <w:rPr>
          <w:b/>
          <w:caps/>
          <w:sz w:val="32"/>
          <w:szCs w:val="32"/>
        </w:rPr>
        <w:t>помощи имеют следующие категории граждан:</w:t>
      </w:r>
      <w:r w:rsidRPr="00820D76">
        <w:rPr>
          <w:sz w:val="26"/>
          <w:szCs w:val="26"/>
        </w:rPr>
        <w:br/>
      </w:r>
    </w:p>
    <w:p w:rsidR="000F640B" w:rsidRDefault="00363E03" w:rsidP="000F640B">
      <w:pPr>
        <w:pStyle w:val="formattext"/>
        <w:spacing w:before="0" w:beforeAutospacing="0" w:after="0" w:afterAutospacing="0" w:line="160" w:lineRule="atLeast"/>
        <w:jc w:val="both"/>
        <w:textAlignment w:val="baseline"/>
        <w:rPr>
          <w:sz w:val="26"/>
          <w:szCs w:val="26"/>
        </w:rPr>
      </w:pPr>
      <w:r w:rsidRPr="00363E03">
        <w:rPr>
          <w:sz w:val="26"/>
          <w:szCs w:val="26"/>
        </w:rPr>
        <w:t xml:space="preserve"> </w:t>
      </w:r>
      <w:r w:rsidR="00927EE0">
        <w:rPr>
          <w:sz w:val="26"/>
          <w:szCs w:val="26"/>
        </w:rPr>
        <w:t xml:space="preserve">        </w:t>
      </w:r>
      <w:r w:rsidR="00820D76">
        <w:rPr>
          <w:sz w:val="26"/>
          <w:szCs w:val="26"/>
        </w:rPr>
        <w:t>Согласно территориальной программе государс</w:t>
      </w:r>
      <w:r w:rsidR="000F640B">
        <w:rPr>
          <w:sz w:val="26"/>
          <w:szCs w:val="26"/>
        </w:rPr>
        <w:t>твенных гарантий оказания медицинской помощи на территории Пензенской области в 2024 году на внеочередное оказание медицинской помощи имеют право следующие категории граждан:</w:t>
      </w:r>
    </w:p>
    <w:p w:rsidR="000F640B" w:rsidRDefault="000F640B" w:rsidP="000F640B">
      <w:pPr>
        <w:pStyle w:val="formattext"/>
        <w:spacing w:before="0" w:beforeAutospacing="0" w:after="0" w:afterAutospacing="0" w:line="160" w:lineRule="atLeast"/>
        <w:jc w:val="both"/>
        <w:textAlignment w:val="baseline"/>
        <w:rPr>
          <w:sz w:val="26"/>
          <w:szCs w:val="26"/>
        </w:rPr>
      </w:pPr>
    </w:p>
    <w:p w:rsidR="00363E03" w:rsidRPr="00927EE0" w:rsidRDefault="00363E03" w:rsidP="000F640B">
      <w:pPr>
        <w:pStyle w:val="formattext"/>
        <w:spacing w:before="0" w:beforeAutospacing="0" w:after="0" w:afterAutospacing="0" w:line="160" w:lineRule="atLeast"/>
        <w:jc w:val="both"/>
        <w:textAlignment w:val="baseline"/>
        <w:rPr>
          <w:sz w:val="28"/>
          <w:szCs w:val="28"/>
        </w:rPr>
      </w:pPr>
      <w:r w:rsidRPr="00927EE0">
        <w:rPr>
          <w:sz w:val="28"/>
          <w:szCs w:val="28"/>
        </w:rPr>
        <w:t>Инвалиды войны и граждане других категорий, предусмотренных </w:t>
      </w:r>
      <w:hyperlink r:id="rId6" w:anchor="8P60LQ" w:history="1">
        <w:r w:rsidRPr="00927EE0">
          <w:rPr>
            <w:rStyle w:val="a3"/>
            <w:sz w:val="28"/>
            <w:szCs w:val="28"/>
          </w:rPr>
          <w:t>статьями 14</w:t>
        </w:r>
      </w:hyperlink>
      <w:r w:rsidRPr="00927EE0">
        <w:rPr>
          <w:sz w:val="28"/>
          <w:szCs w:val="28"/>
        </w:rPr>
        <w:t> - </w:t>
      </w:r>
      <w:hyperlink r:id="rId7" w:anchor="8Q20M0" w:history="1">
        <w:r w:rsidRPr="00927EE0">
          <w:rPr>
            <w:rStyle w:val="a3"/>
            <w:sz w:val="28"/>
            <w:szCs w:val="28"/>
          </w:rPr>
          <w:t>19</w:t>
        </w:r>
      </w:hyperlink>
      <w:r w:rsidRPr="00927EE0">
        <w:rPr>
          <w:sz w:val="28"/>
          <w:szCs w:val="28"/>
        </w:rPr>
        <w:t> и </w:t>
      </w:r>
      <w:hyperlink r:id="rId8" w:anchor="8QG0M6" w:history="1">
        <w:r w:rsidRPr="00927EE0">
          <w:rPr>
            <w:rStyle w:val="a3"/>
            <w:sz w:val="28"/>
            <w:szCs w:val="28"/>
          </w:rPr>
          <w:t>21 Федерального закона от 12.01.1995 N 5-ФЗ "О ветеранах"</w:t>
        </w:r>
      </w:hyperlink>
      <w:r w:rsidR="000F640B">
        <w:rPr>
          <w:sz w:val="28"/>
          <w:szCs w:val="28"/>
        </w:rPr>
        <w:t> (с последующими изменениями):</w:t>
      </w:r>
    </w:p>
    <w:p w:rsidR="00927EE0" w:rsidRPr="00927EE0" w:rsidRDefault="00363E03" w:rsidP="00DB0A73">
      <w:pPr>
        <w:pStyle w:val="formattext"/>
        <w:spacing w:before="0" w:beforeAutospacing="0" w:after="0" w:afterAutospacing="0" w:line="160" w:lineRule="atLeast"/>
        <w:textAlignment w:val="baseline"/>
        <w:rPr>
          <w:sz w:val="28"/>
          <w:szCs w:val="28"/>
        </w:rPr>
      </w:pPr>
      <w:r w:rsidRPr="00927EE0">
        <w:rPr>
          <w:sz w:val="28"/>
          <w:szCs w:val="28"/>
        </w:rPr>
        <w:t>- инвалиды войны;</w:t>
      </w:r>
    </w:p>
    <w:p w:rsidR="00363E03" w:rsidRPr="00927EE0" w:rsidRDefault="00927EE0" w:rsidP="00927EE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E03" w:rsidRPr="00927EE0">
        <w:rPr>
          <w:sz w:val="28"/>
          <w:szCs w:val="28"/>
        </w:rPr>
        <w:t>участники Великой Отечественной войны, специальной военной операции Р</w:t>
      </w:r>
      <w:r w:rsidR="00DF449B">
        <w:rPr>
          <w:sz w:val="28"/>
          <w:szCs w:val="28"/>
        </w:rPr>
        <w:t>оссийской Федерации на Украине;</w:t>
      </w:r>
    </w:p>
    <w:p w:rsidR="00363E03" w:rsidRPr="00927EE0" w:rsidRDefault="00DF449B" w:rsidP="00363E03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ветераны боевых действий;</w:t>
      </w:r>
    </w:p>
    <w:p w:rsidR="00363E03" w:rsidRPr="00927EE0" w:rsidRDefault="00363E03" w:rsidP="00DF449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7EE0">
        <w:rPr>
          <w:sz w:val="28"/>
          <w:szCs w:val="28"/>
        </w:rPr>
        <w:t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года, не менее шести месяцев, военнослужащие, награжденные орденами или медалями СССР за службу в указанный период;</w:t>
      </w:r>
    </w:p>
    <w:p w:rsidR="00363E03" w:rsidRPr="00927EE0" w:rsidRDefault="00363E03" w:rsidP="00363E03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927EE0">
        <w:rPr>
          <w:sz w:val="28"/>
          <w:szCs w:val="28"/>
        </w:rPr>
        <w:t>- лица, награжденные знаком "Жителю блокадного Ленинграда";</w:t>
      </w:r>
    </w:p>
    <w:p w:rsidR="00363E03" w:rsidRPr="00927EE0" w:rsidRDefault="00363E03" w:rsidP="00363E0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927EE0">
        <w:rPr>
          <w:sz w:val="28"/>
          <w:szCs w:val="28"/>
        </w:rPr>
        <w:t xml:space="preserve">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</w:t>
      </w:r>
      <w:r w:rsidR="00DF449B">
        <w:rPr>
          <w:sz w:val="28"/>
          <w:szCs w:val="28"/>
        </w:rPr>
        <w:t>железных и автомобильных дорог;</w:t>
      </w:r>
      <w:proofErr w:type="gramEnd"/>
    </w:p>
    <w:p w:rsidR="00927EE0" w:rsidRDefault="00363E03" w:rsidP="00363E0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7EE0">
        <w:rPr>
          <w:sz w:val="28"/>
          <w:szCs w:val="28"/>
        </w:rPr>
        <w:t>- члены семей погибших (умерших) инвалидов войны, участников Великой Отечественной войны и ветеранов боевых действий.</w:t>
      </w:r>
    </w:p>
    <w:p w:rsidR="000F640B" w:rsidRPr="00927EE0" w:rsidRDefault="000F640B" w:rsidP="00363E0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63E03" w:rsidRDefault="00927EE0" w:rsidP="00363E0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3E03" w:rsidRPr="00927EE0">
        <w:rPr>
          <w:sz w:val="28"/>
          <w:szCs w:val="28"/>
        </w:rPr>
        <w:t>Лица, награжденные нагрудным знаком "Почетный донор России", согласно </w:t>
      </w:r>
      <w:hyperlink r:id="rId9" w:anchor="8OE0LK" w:history="1">
        <w:r w:rsidR="00363E03" w:rsidRPr="00927EE0">
          <w:rPr>
            <w:rStyle w:val="a3"/>
            <w:sz w:val="28"/>
            <w:szCs w:val="28"/>
          </w:rPr>
          <w:t>статье 23 Федерального закона от 20.07.2012 N 125-ФЗ "О донорстве крови и ее компонентов"</w:t>
        </w:r>
      </w:hyperlink>
      <w:r w:rsidR="00363E03" w:rsidRPr="00927EE0">
        <w:rPr>
          <w:sz w:val="28"/>
          <w:szCs w:val="28"/>
        </w:rPr>
        <w:t> (с последующими изменениями).</w:t>
      </w:r>
    </w:p>
    <w:p w:rsidR="000F640B" w:rsidRPr="00927EE0" w:rsidRDefault="000F640B" w:rsidP="00363E0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63E03" w:rsidRDefault="00927EE0" w:rsidP="00363E0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363E03" w:rsidRPr="00927EE0">
        <w:rPr>
          <w:sz w:val="28"/>
          <w:szCs w:val="28"/>
        </w:rPr>
        <w:t>Граждане России, удостоенные званий Героя Советского Союза, Героя Российской Федерации и являющиеся полными кавалерами ордена Славы, согласно </w:t>
      </w:r>
      <w:hyperlink r:id="rId10" w:anchor="7DG0K9" w:history="1">
        <w:r w:rsidR="00363E03" w:rsidRPr="00927EE0">
          <w:rPr>
            <w:rStyle w:val="a3"/>
            <w:sz w:val="28"/>
            <w:szCs w:val="28"/>
          </w:rPr>
          <w:t>статье 4 Закона Российской Федерации от 15.01.1993 N 4301-1 "О статусе Героев Советского Союза, Героев Российской Федерации и полных кавалеров ордена Славы"</w:t>
        </w:r>
      </w:hyperlink>
      <w:r w:rsidR="00363E03" w:rsidRPr="00927EE0">
        <w:rPr>
          <w:sz w:val="28"/>
          <w:szCs w:val="28"/>
        </w:rPr>
        <w:t> (с последующими изменениями).</w:t>
      </w:r>
      <w:proofErr w:type="gramEnd"/>
    </w:p>
    <w:p w:rsidR="000F640B" w:rsidRPr="00927EE0" w:rsidRDefault="000F640B" w:rsidP="00363E0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63E03" w:rsidRDefault="00927EE0" w:rsidP="00363E0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3E03" w:rsidRPr="00927EE0">
        <w:rPr>
          <w:sz w:val="28"/>
          <w:szCs w:val="28"/>
        </w:rPr>
        <w:t>Лица, удостоенные звания "Почетный гражданин Пензенской области", согласно статье 6 </w:t>
      </w:r>
      <w:hyperlink r:id="rId11" w:anchor="64U0IK" w:history="1">
        <w:r w:rsidR="00363E03" w:rsidRPr="00927EE0">
          <w:rPr>
            <w:rStyle w:val="a3"/>
            <w:sz w:val="28"/>
            <w:szCs w:val="28"/>
          </w:rPr>
          <w:t>Закона Пензенской области от 07.04.1998 N 70-ЗПО "О звании "Почетный гражданин Пензенской области""</w:t>
        </w:r>
      </w:hyperlink>
      <w:r w:rsidR="00363E03" w:rsidRPr="00927EE0">
        <w:rPr>
          <w:sz w:val="28"/>
          <w:szCs w:val="28"/>
        </w:rPr>
        <w:t> (с последующими изменениями).</w:t>
      </w:r>
    </w:p>
    <w:p w:rsidR="000F640B" w:rsidRPr="00927EE0" w:rsidRDefault="000F640B" w:rsidP="00363E0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363E03" w:rsidRPr="00927EE0" w:rsidRDefault="00927EE0" w:rsidP="00363E0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3E03" w:rsidRPr="00927EE0">
        <w:rPr>
          <w:sz w:val="28"/>
          <w:szCs w:val="28"/>
        </w:rPr>
        <w:t xml:space="preserve">Иные категории граждан, имеющие право внеочередного получения амбулаторно-поликлинической, стационарной и </w:t>
      </w:r>
      <w:proofErr w:type="spellStart"/>
      <w:r w:rsidR="00363E03" w:rsidRPr="00927EE0">
        <w:rPr>
          <w:sz w:val="28"/>
          <w:szCs w:val="28"/>
        </w:rPr>
        <w:t>стационарозамещающей</w:t>
      </w:r>
      <w:proofErr w:type="spellEnd"/>
      <w:r w:rsidR="00363E03" w:rsidRPr="00927EE0">
        <w:rPr>
          <w:sz w:val="28"/>
          <w:szCs w:val="28"/>
        </w:rPr>
        <w:t xml:space="preserve"> медицинской помощи в соответствии с действующим законодательством.</w:t>
      </w:r>
    </w:p>
    <w:p w:rsidR="00363E03" w:rsidRPr="00927EE0" w:rsidRDefault="00927EE0" w:rsidP="00363E0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3E03" w:rsidRPr="00927EE0">
        <w:rPr>
          <w:sz w:val="28"/>
          <w:szCs w:val="28"/>
        </w:rPr>
        <w:t xml:space="preserve">Право на внеочередное получение медицинской помощи в медицинских организациях Пензенской области имеют граждане настоящего раздела </w:t>
      </w:r>
      <w:proofErr w:type="gramStart"/>
      <w:r w:rsidR="00363E03" w:rsidRPr="00927EE0">
        <w:rPr>
          <w:sz w:val="28"/>
          <w:szCs w:val="28"/>
        </w:rPr>
        <w:t>Программы</w:t>
      </w:r>
      <w:proofErr w:type="gramEnd"/>
      <w:r w:rsidR="00363E03" w:rsidRPr="00927EE0">
        <w:rPr>
          <w:sz w:val="28"/>
          <w:szCs w:val="28"/>
        </w:rPr>
        <w:t xml:space="preserve"> </w:t>
      </w:r>
      <w:r w:rsidR="00363E03" w:rsidRPr="00927EE0">
        <w:rPr>
          <w:sz w:val="28"/>
          <w:szCs w:val="28"/>
        </w:rPr>
        <w:lastRenderedPageBreak/>
        <w:t>при предъявлении удостоверения установленного законодательством образца и при наличии медицинских показаний.</w:t>
      </w:r>
    </w:p>
    <w:p w:rsidR="00363E03" w:rsidRPr="00927EE0" w:rsidRDefault="00927EE0" w:rsidP="00363E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3E03" w:rsidRPr="00927EE0">
        <w:rPr>
          <w:sz w:val="28"/>
          <w:szCs w:val="28"/>
        </w:rPr>
        <w:t xml:space="preserve">Внеочередное оказание медицинской помощи организуется при оказании гражданам амбулаторно-поликлинической, стационарной и </w:t>
      </w:r>
      <w:proofErr w:type="spellStart"/>
      <w:r w:rsidR="00363E03" w:rsidRPr="00927EE0">
        <w:rPr>
          <w:sz w:val="28"/>
          <w:szCs w:val="28"/>
        </w:rPr>
        <w:t>стационарозамещающей</w:t>
      </w:r>
      <w:proofErr w:type="spellEnd"/>
      <w:r w:rsidR="00363E03" w:rsidRPr="00927EE0">
        <w:rPr>
          <w:sz w:val="28"/>
          <w:szCs w:val="28"/>
        </w:rPr>
        <w:t xml:space="preserve"> медицинской помощи в медицинских организациях, определенных разделом 3 "Перечень медицинских организаций, участвующих в реализации Программы", в том числе Программы ОМС" Программы.</w:t>
      </w:r>
    </w:p>
    <w:p w:rsidR="00363E03" w:rsidRPr="00927EE0" w:rsidRDefault="00363E03" w:rsidP="00DB0A7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27EE0">
        <w:rPr>
          <w:sz w:val="28"/>
          <w:szCs w:val="28"/>
        </w:rPr>
        <w:t>Медицинские организации, оказывающие амбулаторно-поликлиническую медицинскую помощь, организуют учет граждан и динамическое наблюдение за их состоянием здоровья.</w:t>
      </w:r>
    </w:p>
    <w:p w:rsidR="00363E03" w:rsidRPr="00927EE0" w:rsidRDefault="00363E03" w:rsidP="00363E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27EE0">
        <w:rPr>
          <w:sz w:val="28"/>
          <w:szCs w:val="28"/>
        </w:rPr>
        <w:t>В отделениях стационара, приемном отделении и регистратуре медицинских организаций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Пензенской области.</w:t>
      </w:r>
    </w:p>
    <w:p w:rsidR="0041485A" w:rsidRPr="00927EE0" w:rsidRDefault="0041485A" w:rsidP="00363E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485A" w:rsidRPr="00927EE0" w:rsidSect="00927EE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1C"/>
    <w:rsid w:val="000F640B"/>
    <w:rsid w:val="002E411C"/>
    <w:rsid w:val="00363E03"/>
    <w:rsid w:val="0041485A"/>
    <w:rsid w:val="006308D3"/>
    <w:rsid w:val="007C1AC1"/>
    <w:rsid w:val="00820D76"/>
    <w:rsid w:val="00927EE0"/>
    <w:rsid w:val="00DB0A73"/>
    <w:rsid w:val="00D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63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3E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63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3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019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01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0197" TargetMode="External"/><Relationship Id="rId11" Type="http://schemas.openxmlformats.org/officeDocument/2006/relationships/hyperlink" Target="https://docs.cntd.ru/document/9490001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69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59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2B9D-2FCF-45EA-A968-DA95D8F6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2024-04-10T08:37:00Z</dcterms:created>
  <dcterms:modified xsi:type="dcterms:W3CDTF">2024-06-05T08:10:00Z</dcterms:modified>
</cp:coreProperties>
</file>